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AB13" w14:textId="77777777" w:rsidR="00A10142" w:rsidRPr="00A10142" w:rsidRDefault="00A10142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RSVP CARDS</w:t>
      </w:r>
    </w:p>
    <w:p w14:paraId="319ADDBB" w14:textId="77777777" w:rsidR="00A10142" w:rsidRPr="00A10142" w:rsidRDefault="00A10142">
      <w:pPr>
        <w:rPr>
          <w:color w:val="5F497A" w:themeColor="accent4" w:themeShade="BF"/>
        </w:rPr>
      </w:pPr>
    </w:p>
    <w:p w14:paraId="1D392315" w14:textId="77777777" w:rsidR="00E271DC" w:rsidRPr="00A10142" w:rsidRDefault="00E271DC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Design RSVP cards that Students can bring home as invitati</w:t>
      </w:r>
      <w:r w:rsidR="00F761AC" w:rsidRPr="00A10142">
        <w:rPr>
          <w:color w:val="5F497A" w:themeColor="accent4" w:themeShade="BF"/>
        </w:rPr>
        <w:t xml:space="preserve">ons to their parents to attend </w:t>
      </w:r>
      <w:r w:rsidRPr="00A10142">
        <w:rPr>
          <w:color w:val="5F497A" w:themeColor="accent4" w:themeShade="BF"/>
        </w:rPr>
        <w:t xml:space="preserve">a dinner gala held by the Home </w:t>
      </w:r>
      <w:proofErr w:type="spellStart"/>
      <w:r w:rsidRPr="00A10142">
        <w:rPr>
          <w:color w:val="5F497A" w:themeColor="accent4" w:themeShade="BF"/>
        </w:rPr>
        <w:t>Ec</w:t>
      </w:r>
      <w:proofErr w:type="spellEnd"/>
      <w:r w:rsidRPr="00A10142">
        <w:rPr>
          <w:color w:val="5F497A" w:themeColor="accent4" w:themeShade="BF"/>
        </w:rPr>
        <w:t xml:space="preserve"> Department.</w:t>
      </w:r>
    </w:p>
    <w:p w14:paraId="34038F6E" w14:textId="77777777" w:rsidR="00E271DC" w:rsidRPr="00A10142" w:rsidRDefault="00E271DC">
      <w:pPr>
        <w:rPr>
          <w:color w:val="5F497A" w:themeColor="accent4" w:themeShade="BF"/>
        </w:rPr>
      </w:pPr>
    </w:p>
    <w:p w14:paraId="07A24EA6" w14:textId="77777777" w:rsidR="00E271DC" w:rsidRPr="00A10142" w:rsidRDefault="00E271DC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The invite should be:</w:t>
      </w:r>
    </w:p>
    <w:p w14:paraId="78AFE80E" w14:textId="77777777" w:rsidR="00F761AC" w:rsidRPr="00A10142" w:rsidRDefault="00E271DC" w:rsidP="00E271DC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 xml:space="preserve">Beautiful (use </w:t>
      </w:r>
      <w:proofErr w:type="spellStart"/>
      <w:r w:rsidRPr="00A10142">
        <w:rPr>
          <w:color w:val="5F497A" w:themeColor="accent4" w:themeShade="BF"/>
        </w:rPr>
        <w:t>colour</w:t>
      </w:r>
      <w:proofErr w:type="spellEnd"/>
      <w:r w:rsidRPr="00A10142">
        <w:rPr>
          <w:color w:val="5F497A" w:themeColor="accent4" w:themeShade="BF"/>
        </w:rPr>
        <w:t>, font design and composition –</w:t>
      </w:r>
      <w:r w:rsidR="00A10142">
        <w:rPr>
          <w:color w:val="5F497A" w:themeColor="accent4" w:themeShade="BF"/>
        </w:rPr>
        <w:t xml:space="preserve"> don’t forget negat</w:t>
      </w:r>
      <w:r w:rsidRPr="00A10142">
        <w:rPr>
          <w:color w:val="5F497A" w:themeColor="accent4" w:themeShade="BF"/>
        </w:rPr>
        <w:t>ive Easy to read and use (Visual Hierarchies)</w:t>
      </w:r>
      <w:r w:rsidR="00F761AC" w:rsidRPr="00A10142">
        <w:rPr>
          <w:color w:val="5F497A" w:themeColor="accent4" w:themeShade="BF"/>
        </w:rPr>
        <w:t xml:space="preserve"> Make it 4” x 5”</w:t>
      </w:r>
    </w:p>
    <w:p w14:paraId="0F66524E" w14:textId="77777777" w:rsidR="00E271DC" w:rsidRPr="00A10142" w:rsidRDefault="00E271DC" w:rsidP="00E271DC">
      <w:pPr>
        <w:rPr>
          <w:color w:val="5F497A" w:themeColor="accent4" w:themeShade="BF"/>
        </w:rPr>
      </w:pPr>
    </w:p>
    <w:p w14:paraId="63703F7E" w14:textId="77777777" w:rsidR="00E271DC" w:rsidRPr="00A10142" w:rsidRDefault="00E271DC" w:rsidP="00E271DC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Should include the following information:</w:t>
      </w:r>
    </w:p>
    <w:p w14:paraId="6440B7B6" w14:textId="77777777" w:rsidR="000F3D07" w:rsidRPr="00A10142" w:rsidRDefault="000F3D07" w:rsidP="00E271DC">
      <w:pPr>
        <w:rPr>
          <w:color w:val="5F497A" w:themeColor="accent4" w:themeShade="BF"/>
        </w:rPr>
      </w:pPr>
    </w:p>
    <w:p w14:paraId="21D4B363" w14:textId="77777777" w:rsidR="00E271DC" w:rsidRPr="00A10142" w:rsidRDefault="00E271DC" w:rsidP="00F761AC">
      <w:pPr>
        <w:pStyle w:val="ListParagraph"/>
        <w:numPr>
          <w:ilvl w:val="0"/>
          <w:numId w:val="4"/>
        </w:num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RSVP</w:t>
      </w:r>
    </w:p>
    <w:p w14:paraId="2F9EF098" w14:textId="43D9524D" w:rsidR="00E271DC" w:rsidRPr="00A10142" w:rsidRDefault="00CA5475" w:rsidP="00F761AC">
      <w:pPr>
        <w:pStyle w:val="ListParagraph"/>
        <w:numPr>
          <w:ilvl w:val="0"/>
          <w:numId w:val="4"/>
        </w:numPr>
        <w:rPr>
          <w:color w:val="5F497A" w:themeColor="accent4" w:themeShade="BF"/>
          <w:sz w:val="20"/>
          <w:szCs w:val="20"/>
        </w:rPr>
      </w:pPr>
      <w:r w:rsidRPr="00A10142">
        <w:rPr>
          <w:color w:val="5F497A" w:themeColor="accent4" w:themeShade="BF"/>
          <w:sz w:val="20"/>
          <w:szCs w:val="20"/>
        </w:rPr>
        <w:t xml:space="preserve">Please join us for a </w:t>
      </w:r>
      <w:r>
        <w:rPr>
          <w:color w:val="5F497A" w:themeColor="accent4" w:themeShade="BF"/>
          <w:sz w:val="20"/>
          <w:szCs w:val="20"/>
        </w:rPr>
        <w:t xml:space="preserve">Home </w:t>
      </w:r>
      <w:proofErr w:type="spellStart"/>
      <w:r>
        <w:rPr>
          <w:color w:val="5F497A" w:themeColor="accent4" w:themeShade="BF"/>
          <w:sz w:val="20"/>
          <w:szCs w:val="20"/>
        </w:rPr>
        <w:t>Ec</w:t>
      </w:r>
      <w:proofErr w:type="spellEnd"/>
      <w:r>
        <w:rPr>
          <w:color w:val="5F497A" w:themeColor="accent4" w:themeShade="BF"/>
          <w:sz w:val="20"/>
          <w:szCs w:val="20"/>
        </w:rPr>
        <w:t xml:space="preserve"> Family Feast</w:t>
      </w:r>
    </w:p>
    <w:p w14:paraId="7F80CC8F" w14:textId="77777777" w:rsidR="00E271DC" w:rsidRPr="00A10142" w:rsidRDefault="00E271DC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Thursday, May 31 </w:t>
      </w:r>
    </w:p>
    <w:p w14:paraId="0B3485E2" w14:textId="77777777" w:rsidR="00E271DC" w:rsidRPr="00A10142" w:rsidRDefault="00E271DC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5:00  </w:t>
      </w:r>
    </w:p>
    <w:p w14:paraId="7900F35C" w14:textId="77777777" w:rsidR="00E271DC" w:rsidRPr="00A10142" w:rsidRDefault="00E271DC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Point Grey Cafeteria</w:t>
      </w:r>
    </w:p>
    <w:p w14:paraId="3484FC78" w14:textId="77777777" w:rsidR="00E271DC" w:rsidRPr="00A10142" w:rsidRDefault="00E271DC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Please rsvp by May 25 2018</w:t>
      </w:r>
    </w:p>
    <w:p w14:paraId="6CD65EBC" w14:textId="77777777" w:rsidR="000F3D07" w:rsidRPr="00A10142" w:rsidRDefault="00F761AC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Yes</w:t>
      </w:r>
      <w:r w:rsidR="000F3D07"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, thank you I would be happy to come! (</w:t>
      </w:r>
      <w:proofErr w:type="gramStart"/>
      <w:r w:rsidR="000F3D07"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maybe</w:t>
      </w:r>
      <w:proofErr w:type="gramEnd"/>
      <w:r w:rsidR="000F3D07"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 with a check box)</w:t>
      </w:r>
    </w:p>
    <w:p w14:paraId="76FD35A6" w14:textId="77777777" w:rsidR="000F3D07" w:rsidRPr="00A10142" w:rsidRDefault="000F3D07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No, I’m very sorry but due to unforeseen circumstances I won’t be able to attend. (</w:t>
      </w:r>
      <w:proofErr w:type="gramStart"/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also</w:t>
      </w:r>
      <w:proofErr w:type="gramEnd"/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 check box)</w:t>
      </w:r>
    </w:p>
    <w:p w14:paraId="6B001C1C" w14:textId="77777777" w:rsidR="000F3D07" w:rsidRPr="00A10142" w:rsidRDefault="000F3D07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Number of guests____</w:t>
      </w:r>
    </w:p>
    <w:p w14:paraId="7E435348" w14:textId="77777777" w:rsidR="000F3D07" w:rsidRPr="00A10142" w:rsidRDefault="000F3D07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Please include EVERYONE attending including students.</w:t>
      </w:r>
    </w:p>
    <w:p w14:paraId="77DEEDC2" w14:textId="77777777" w:rsidR="000F3D07" w:rsidRPr="00A10142" w:rsidRDefault="000F3D07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Parents (max 2) and students free</w:t>
      </w:r>
    </w:p>
    <w:p w14:paraId="3E542E60" w14:textId="77777777" w:rsidR="000F3D07" w:rsidRPr="00A10142" w:rsidRDefault="000F3D07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Extra guests $4 (I have included the fee associated with the extra guest)</w:t>
      </w:r>
    </w:p>
    <w:p w14:paraId="3E83FF4D" w14:textId="77777777" w:rsidR="00F536F5" w:rsidRPr="00A10142" w:rsidRDefault="00F536F5" w:rsidP="00F761A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I’m gluten free –</w:t>
      </w:r>
      <w:r w:rsidR="00F761AC"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 If I have w</w:t>
      </w:r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heat I will blow up like a balloon and explode! (</w:t>
      </w:r>
      <w:proofErr w:type="gramStart"/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>or</w:t>
      </w:r>
      <w:proofErr w:type="gramEnd"/>
      <w:r w:rsidRPr="00A10142">
        <w:rPr>
          <w:rFonts w:ascii="Calibri" w:eastAsia="Times New Roman" w:hAnsi="Calibri" w:cs="Times New Roman"/>
          <w:color w:val="5F497A" w:themeColor="accent4" w:themeShade="BF"/>
          <w:sz w:val="20"/>
          <w:szCs w:val="20"/>
        </w:rPr>
        <w:t xml:space="preserve"> something more civilized asking for a gluten free dinner) – check box</w:t>
      </w:r>
    </w:p>
    <w:p w14:paraId="68E6126C" w14:textId="77777777" w:rsidR="00E271DC" w:rsidRPr="00A10142" w:rsidRDefault="00E271DC" w:rsidP="00E271DC">
      <w:pPr>
        <w:rPr>
          <w:color w:val="5F497A" w:themeColor="accent4" w:themeShade="BF"/>
        </w:rPr>
      </w:pPr>
    </w:p>
    <w:p w14:paraId="5D5DB730" w14:textId="77777777" w:rsidR="000F3D07" w:rsidRPr="00A10142" w:rsidRDefault="000F3D07" w:rsidP="000F3D07">
      <w:pPr>
        <w:rPr>
          <w:color w:val="5F497A" w:themeColor="accent4" w:themeShade="BF"/>
        </w:rPr>
      </w:pPr>
      <w:r w:rsidRPr="00A10142">
        <w:rPr>
          <w:color w:val="5F497A" w:themeColor="accent4" w:themeShade="BF"/>
        </w:rPr>
        <w:t>This information need appear in no particular order and it need not read exactly as I have included here.  It is up to you to organize this information so that it makes sense and works as a readable and understandable document.</w:t>
      </w:r>
    </w:p>
    <w:p w14:paraId="6F49933D" w14:textId="77777777" w:rsidR="000F3D07" w:rsidRDefault="000F3D07" w:rsidP="00E271DC"/>
    <w:p w14:paraId="74A26D17" w14:textId="77777777" w:rsidR="00A10142" w:rsidRDefault="00A10142" w:rsidP="00A10142">
      <w:pPr>
        <w:jc w:val="both"/>
        <w:rPr>
          <w:sz w:val="16"/>
          <w:szCs w:val="16"/>
        </w:rPr>
      </w:pPr>
    </w:p>
    <w:p w14:paraId="4FDDD18C" w14:textId="77777777" w:rsidR="00EE2DA9" w:rsidRDefault="00EE2DA9" w:rsidP="00E271DC">
      <w:pPr>
        <w:rPr>
          <w:color w:val="943634" w:themeColor="accent2" w:themeShade="BF"/>
        </w:rPr>
      </w:pPr>
    </w:p>
    <w:p w14:paraId="163FF4C8" w14:textId="77777777" w:rsidR="000F3D07" w:rsidRPr="00A10142" w:rsidRDefault="000F3D07" w:rsidP="00E271DC">
      <w:pPr>
        <w:rPr>
          <w:color w:val="943634" w:themeColor="accent2" w:themeShade="BF"/>
        </w:rPr>
      </w:pPr>
      <w:bookmarkStart w:id="0" w:name="_GoBack"/>
      <w:bookmarkEnd w:id="0"/>
      <w:r w:rsidRPr="00A10142">
        <w:rPr>
          <w:color w:val="943634" w:themeColor="accent2" w:themeShade="BF"/>
        </w:rPr>
        <w:lastRenderedPageBreak/>
        <w:t>MENU CARDS</w:t>
      </w:r>
    </w:p>
    <w:p w14:paraId="2E9E6603" w14:textId="77777777" w:rsidR="00F761AC" w:rsidRPr="00A10142" w:rsidRDefault="00F761AC" w:rsidP="00E271DC">
      <w:pPr>
        <w:rPr>
          <w:color w:val="943634" w:themeColor="accent2" w:themeShade="BF"/>
        </w:rPr>
      </w:pPr>
    </w:p>
    <w:p w14:paraId="0DBC5443" w14:textId="77777777" w:rsidR="00F761AC" w:rsidRPr="00A10142" w:rsidRDefault="000F3D07" w:rsidP="00E271DC">
      <w:pPr>
        <w:rPr>
          <w:color w:val="943634" w:themeColor="accent2" w:themeShade="BF"/>
        </w:rPr>
      </w:pPr>
      <w:r w:rsidRPr="00A10142">
        <w:rPr>
          <w:color w:val="943634" w:themeColor="accent2" w:themeShade="BF"/>
        </w:rPr>
        <w:t>Design a menu card to appear on the table</w:t>
      </w:r>
      <w:r w:rsidR="00F761AC" w:rsidRPr="00A10142">
        <w:rPr>
          <w:color w:val="943634" w:themeColor="accent2" w:themeShade="BF"/>
        </w:rPr>
        <w:t>.  It should include the following info:</w:t>
      </w:r>
    </w:p>
    <w:p w14:paraId="0CF959A5" w14:textId="77777777" w:rsidR="00F761AC" w:rsidRPr="00A10142" w:rsidRDefault="00F761AC" w:rsidP="00E271DC">
      <w:pPr>
        <w:rPr>
          <w:color w:val="943634" w:themeColor="accent2" w:themeShade="BF"/>
        </w:rPr>
      </w:pPr>
    </w:p>
    <w:p w14:paraId="54F0D779" w14:textId="77777777" w:rsidR="00F536F5" w:rsidRPr="00A10142" w:rsidRDefault="00F536F5" w:rsidP="00F761AC">
      <w:pPr>
        <w:spacing w:line="120" w:lineRule="auto"/>
        <w:rPr>
          <w:color w:val="943634" w:themeColor="accent2" w:themeShade="BF"/>
          <w:sz w:val="20"/>
          <w:szCs w:val="20"/>
        </w:rPr>
      </w:pPr>
      <w:r w:rsidRPr="00A10142">
        <w:rPr>
          <w:color w:val="943634" w:themeColor="accent2" w:themeShade="BF"/>
          <w:sz w:val="20"/>
          <w:szCs w:val="20"/>
        </w:rPr>
        <w:t>PG HOME EC</w:t>
      </w:r>
      <w:r w:rsidR="00F761AC" w:rsidRPr="00A10142">
        <w:rPr>
          <w:color w:val="943634" w:themeColor="accent2" w:themeShade="BF"/>
          <w:sz w:val="20"/>
          <w:szCs w:val="20"/>
        </w:rPr>
        <w:t xml:space="preserve"> </w:t>
      </w:r>
      <w:r w:rsidRPr="00A10142">
        <w:rPr>
          <w:color w:val="943634" w:themeColor="accent2" w:themeShade="BF"/>
          <w:sz w:val="20"/>
          <w:szCs w:val="20"/>
        </w:rPr>
        <w:t>Family Dinner</w:t>
      </w:r>
    </w:p>
    <w:p w14:paraId="36871034" w14:textId="77777777" w:rsidR="000F3D07" w:rsidRPr="00A10142" w:rsidRDefault="000F3D07" w:rsidP="00F761AC">
      <w:pPr>
        <w:spacing w:line="120" w:lineRule="auto"/>
        <w:rPr>
          <w:color w:val="943634" w:themeColor="accent2" w:themeShade="BF"/>
          <w:sz w:val="20"/>
          <w:szCs w:val="20"/>
        </w:rPr>
      </w:pPr>
    </w:p>
    <w:p w14:paraId="76856D29" w14:textId="77777777" w:rsidR="00F761AC" w:rsidRPr="00A10142" w:rsidRDefault="00F761AC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Pasta with Bolognese Sauce</w:t>
      </w:r>
    </w:p>
    <w:p w14:paraId="77B9A8AA" w14:textId="77777777" w:rsidR="00F761AC" w:rsidRPr="00A10142" w:rsidRDefault="00A10142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proofErr w:type="gramStart"/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o</w:t>
      </w:r>
      <w:r w:rsidR="006D7BC0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r</w:t>
      </w:r>
      <w:proofErr w:type="gramEnd"/>
    </w:p>
    <w:p w14:paraId="28887BD1" w14:textId="76401CE5" w:rsidR="00F761AC" w:rsidRPr="00A10142" w:rsidRDefault="00CA5475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 xml:space="preserve">Pasta with Marinara </w:t>
      </w:r>
      <w:r w:rsidR="006D7BC0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Sauce (Vegetarian option)</w:t>
      </w:r>
      <w:r w:rsidR="00F761AC"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 xml:space="preserve"> </w:t>
      </w:r>
    </w:p>
    <w:p w14:paraId="1702D6B9" w14:textId="77777777" w:rsidR="00F761AC" w:rsidRPr="00A10142" w:rsidRDefault="00F761AC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Caesar Salad</w:t>
      </w:r>
    </w:p>
    <w:p w14:paraId="62F429DB" w14:textId="77777777" w:rsidR="00F761AC" w:rsidRPr="00A10142" w:rsidRDefault="00F761AC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Apple Crisp</w:t>
      </w:r>
    </w:p>
    <w:p w14:paraId="4BF6AEAB" w14:textId="77777777" w:rsidR="00F761AC" w:rsidRPr="00A10142" w:rsidRDefault="00F761AC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Tiramisu</w:t>
      </w:r>
    </w:p>
    <w:p w14:paraId="7052146E" w14:textId="0C3E5F61" w:rsidR="00EE2DA9" w:rsidRDefault="00F761AC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 w:rsidRPr="00A10142"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Coffee and Tea</w:t>
      </w:r>
    </w:p>
    <w:p w14:paraId="17E6A903" w14:textId="06EEA50C" w:rsidR="00EE2DA9" w:rsidRPr="00A10142" w:rsidRDefault="00EE2DA9" w:rsidP="00F761AC">
      <w:pPr>
        <w:shd w:val="clear" w:color="auto" w:fill="FFFFFF"/>
        <w:spacing w:before="100" w:beforeAutospacing="1" w:after="100" w:afterAutospacing="1" w:line="120" w:lineRule="auto"/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</w:pPr>
      <w:r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(</w:t>
      </w:r>
      <w:proofErr w:type="gramStart"/>
      <w:r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>gluten</w:t>
      </w:r>
      <w:proofErr w:type="gramEnd"/>
      <w:r>
        <w:rPr>
          <w:rFonts w:ascii="Calibri" w:eastAsia="Times New Roman" w:hAnsi="Calibri" w:cs="Times New Roman"/>
          <w:color w:val="943634" w:themeColor="accent2" w:themeShade="BF"/>
          <w:sz w:val="20"/>
          <w:szCs w:val="20"/>
        </w:rPr>
        <w:t xml:space="preserve"> free pasta available upon request)</w:t>
      </w:r>
    </w:p>
    <w:p w14:paraId="444056CA" w14:textId="77777777" w:rsidR="00A10142" w:rsidRDefault="00A10142" w:rsidP="00A10142">
      <w:pPr>
        <w:jc w:val="both"/>
      </w:pPr>
    </w:p>
    <w:p w14:paraId="734E4F82" w14:textId="77777777" w:rsidR="00A10142" w:rsidRPr="00A10142" w:rsidRDefault="00A10142" w:rsidP="00A10142">
      <w:pPr>
        <w:jc w:val="both"/>
        <w:rPr>
          <w:color w:val="548DD4" w:themeColor="text2" w:themeTint="99"/>
          <w:sz w:val="22"/>
          <w:szCs w:val="22"/>
        </w:rPr>
      </w:pPr>
      <w:r w:rsidRPr="00A10142">
        <w:rPr>
          <w:color w:val="548DD4" w:themeColor="text2" w:themeTint="99"/>
          <w:sz w:val="22"/>
          <w:szCs w:val="22"/>
        </w:rPr>
        <w:t>VISUAL HIERACHIES</w:t>
      </w:r>
    </w:p>
    <w:p w14:paraId="1E4D1D0C" w14:textId="77777777" w:rsidR="00A10142" w:rsidRPr="00A10142" w:rsidRDefault="00A10142" w:rsidP="00A10142">
      <w:pPr>
        <w:jc w:val="both"/>
        <w:rPr>
          <w:color w:val="548DD4" w:themeColor="text2" w:themeTint="99"/>
          <w:sz w:val="22"/>
          <w:szCs w:val="22"/>
        </w:rPr>
      </w:pPr>
    </w:p>
    <w:p w14:paraId="0F6021B7" w14:textId="77777777" w:rsidR="00A10142" w:rsidRPr="00A10142" w:rsidRDefault="00A10142" w:rsidP="00A10142">
      <w:pPr>
        <w:ind w:left="360"/>
        <w:rPr>
          <w:rFonts w:cs="Futura"/>
          <w:color w:val="548DD4" w:themeColor="text2" w:themeTint="99"/>
          <w:sz w:val="22"/>
          <w:szCs w:val="22"/>
        </w:rPr>
      </w:pPr>
      <w:r w:rsidRPr="00A10142">
        <w:rPr>
          <w:rFonts w:cs="Futura"/>
          <w:color w:val="548DD4" w:themeColor="text2" w:themeTint="99"/>
          <w:sz w:val="22"/>
          <w:szCs w:val="22"/>
        </w:rPr>
        <w:t xml:space="preserve">Placement/rearrangement:  Where on the page do you place each item or group of </w:t>
      </w:r>
      <w:proofErr w:type="gramStart"/>
      <w:r w:rsidRPr="00A10142">
        <w:rPr>
          <w:rFonts w:cs="Futura"/>
          <w:color w:val="548DD4" w:themeColor="text2" w:themeTint="99"/>
          <w:sz w:val="22"/>
          <w:szCs w:val="22"/>
        </w:rPr>
        <w:t>items.</w:t>
      </w:r>
      <w:proofErr w:type="gramEnd"/>
      <w:r w:rsidRPr="00A10142">
        <w:rPr>
          <w:rFonts w:cs="Futura"/>
          <w:color w:val="548DD4" w:themeColor="text2" w:themeTint="99"/>
          <w:sz w:val="22"/>
          <w:szCs w:val="22"/>
        </w:rPr>
        <w:t xml:space="preserve">  How does this affect the way we read the Information?  What do we notice first and why?</w:t>
      </w:r>
    </w:p>
    <w:p w14:paraId="75FA207A" w14:textId="77777777" w:rsidR="00A10142" w:rsidRPr="00A10142" w:rsidRDefault="00A10142" w:rsidP="00A10142">
      <w:pPr>
        <w:rPr>
          <w:rFonts w:cs="Futura"/>
          <w:color w:val="548DD4" w:themeColor="text2" w:themeTint="99"/>
          <w:sz w:val="22"/>
          <w:szCs w:val="22"/>
        </w:rPr>
      </w:pPr>
    </w:p>
    <w:p w14:paraId="17BCCE9A" w14:textId="77777777" w:rsidR="00A10142" w:rsidRPr="00A10142" w:rsidRDefault="00A10142" w:rsidP="00A10142">
      <w:pPr>
        <w:ind w:left="360"/>
        <w:rPr>
          <w:rFonts w:cs="Futura"/>
          <w:color w:val="548DD4" w:themeColor="text2" w:themeTint="99"/>
          <w:sz w:val="22"/>
          <w:szCs w:val="22"/>
        </w:rPr>
      </w:pPr>
      <w:r w:rsidRPr="00A10142">
        <w:rPr>
          <w:rFonts w:cs="Futura"/>
          <w:color w:val="548DD4" w:themeColor="text2" w:themeTint="99"/>
          <w:sz w:val="22"/>
          <w:szCs w:val="22"/>
        </w:rPr>
        <w:t xml:space="preserve">Font – How can we define certain types of information by using different </w:t>
      </w:r>
      <w:proofErr w:type="gramStart"/>
      <w:r w:rsidRPr="00A10142">
        <w:rPr>
          <w:rFonts w:cs="Futura"/>
          <w:color w:val="548DD4" w:themeColor="text2" w:themeTint="99"/>
          <w:sz w:val="22"/>
          <w:szCs w:val="22"/>
        </w:rPr>
        <w:t>fonts.</w:t>
      </w:r>
      <w:proofErr w:type="gramEnd"/>
      <w:r w:rsidRPr="00A10142">
        <w:rPr>
          <w:rFonts w:cs="Futura"/>
          <w:color w:val="548DD4" w:themeColor="text2" w:themeTint="99"/>
          <w:sz w:val="22"/>
          <w:szCs w:val="22"/>
        </w:rPr>
        <w:t xml:space="preserve">  Can we emphasize certain types of information?</w:t>
      </w:r>
    </w:p>
    <w:p w14:paraId="414E9B2C" w14:textId="77777777" w:rsidR="00A10142" w:rsidRPr="00A10142" w:rsidRDefault="00A10142" w:rsidP="00A10142">
      <w:pPr>
        <w:rPr>
          <w:rFonts w:cs="Futura"/>
          <w:color w:val="548DD4" w:themeColor="text2" w:themeTint="99"/>
          <w:sz w:val="22"/>
          <w:szCs w:val="22"/>
        </w:rPr>
      </w:pPr>
    </w:p>
    <w:p w14:paraId="7FA3CDC8" w14:textId="77777777" w:rsidR="00A10142" w:rsidRPr="00A10142" w:rsidRDefault="00A10142" w:rsidP="00A10142">
      <w:pPr>
        <w:ind w:left="360"/>
        <w:rPr>
          <w:rFonts w:cs="Futura"/>
          <w:color w:val="548DD4" w:themeColor="text2" w:themeTint="99"/>
          <w:sz w:val="22"/>
          <w:szCs w:val="22"/>
        </w:rPr>
      </w:pPr>
      <w:r w:rsidRPr="00A10142">
        <w:rPr>
          <w:rFonts w:cs="Futura"/>
          <w:color w:val="548DD4" w:themeColor="text2" w:themeTint="99"/>
          <w:sz w:val="22"/>
          <w:szCs w:val="22"/>
        </w:rPr>
        <w:t>Size and Weight – Altering size and weight can create an entry point for a reader and help define categories of information.</w:t>
      </w:r>
    </w:p>
    <w:p w14:paraId="4A1A79F3" w14:textId="77777777" w:rsidR="00A10142" w:rsidRPr="00A10142" w:rsidRDefault="00A10142" w:rsidP="00A10142">
      <w:pPr>
        <w:rPr>
          <w:rFonts w:cs="Futura"/>
          <w:color w:val="548DD4" w:themeColor="text2" w:themeTint="99"/>
          <w:sz w:val="22"/>
          <w:szCs w:val="22"/>
        </w:rPr>
      </w:pPr>
    </w:p>
    <w:p w14:paraId="74C548B3" w14:textId="77777777" w:rsidR="00A10142" w:rsidRPr="00A10142" w:rsidRDefault="00A10142" w:rsidP="00A10142">
      <w:pPr>
        <w:ind w:left="360"/>
        <w:rPr>
          <w:rFonts w:cs="Futura"/>
          <w:color w:val="548DD4" w:themeColor="text2" w:themeTint="99"/>
          <w:sz w:val="22"/>
          <w:szCs w:val="22"/>
        </w:rPr>
      </w:pPr>
      <w:proofErr w:type="spellStart"/>
      <w:r w:rsidRPr="00A10142">
        <w:rPr>
          <w:rFonts w:cs="Futura"/>
          <w:color w:val="548DD4" w:themeColor="text2" w:themeTint="99"/>
          <w:sz w:val="22"/>
          <w:szCs w:val="22"/>
        </w:rPr>
        <w:t>Colour</w:t>
      </w:r>
      <w:proofErr w:type="spellEnd"/>
      <w:r w:rsidRPr="00A10142">
        <w:rPr>
          <w:rFonts w:cs="Futura"/>
          <w:color w:val="548DD4" w:themeColor="text2" w:themeTint="99"/>
          <w:sz w:val="22"/>
          <w:szCs w:val="22"/>
        </w:rPr>
        <w:t xml:space="preserve"> – to create emphasis on certain words or types of information</w:t>
      </w:r>
    </w:p>
    <w:p w14:paraId="4F82EAAB" w14:textId="77777777" w:rsidR="00A10142" w:rsidRPr="00A10142" w:rsidRDefault="00A10142" w:rsidP="00A10142">
      <w:pPr>
        <w:rPr>
          <w:rFonts w:cs="Futura"/>
          <w:color w:val="548DD4" w:themeColor="text2" w:themeTint="99"/>
          <w:sz w:val="22"/>
          <w:szCs w:val="22"/>
        </w:rPr>
      </w:pPr>
    </w:p>
    <w:p w14:paraId="6C7194D5" w14:textId="77777777" w:rsidR="00A10142" w:rsidRPr="00A10142" w:rsidRDefault="00A10142" w:rsidP="00A10142">
      <w:pPr>
        <w:ind w:left="360"/>
        <w:rPr>
          <w:rFonts w:cs="Futura"/>
          <w:color w:val="548DD4" w:themeColor="text2" w:themeTint="99"/>
          <w:sz w:val="22"/>
          <w:szCs w:val="22"/>
        </w:rPr>
      </w:pPr>
      <w:r w:rsidRPr="00A10142">
        <w:rPr>
          <w:rFonts w:cs="Futura"/>
          <w:color w:val="548DD4" w:themeColor="text2" w:themeTint="99"/>
          <w:sz w:val="22"/>
          <w:szCs w:val="22"/>
        </w:rPr>
        <w:t>Spacing – can influence the flow of how we read and can visually distinguish different types of information or the relationship between two types.</w:t>
      </w:r>
    </w:p>
    <w:p w14:paraId="5C67B31A" w14:textId="77777777" w:rsidR="00E271DC" w:rsidRDefault="00E271DC"/>
    <w:sectPr w:rsidR="00E271DC" w:rsidSect="00A10142">
      <w:headerReference w:type="even" r:id="rId9"/>
      <w:headerReference w:type="default" r:id="rId10"/>
      <w:pgSz w:w="12240" w:h="15840"/>
      <w:pgMar w:top="1134" w:right="1134" w:bottom="1134" w:left="1134" w:header="709" w:footer="709" w:gutter="0"/>
      <w:pgBorders>
        <w:top w:val="dotDash" w:sz="4" w:space="1" w:color="auto"/>
        <w:bottom w:val="dotDash" w:sz="4" w:space="1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E54A" w14:textId="77777777" w:rsidR="00A10142" w:rsidRDefault="00A10142" w:rsidP="00A10142">
      <w:r>
        <w:separator/>
      </w:r>
    </w:p>
  </w:endnote>
  <w:endnote w:type="continuationSeparator" w:id="0">
    <w:p w14:paraId="532ACF53" w14:textId="77777777" w:rsidR="00A10142" w:rsidRDefault="00A10142" w:rsidP="00A1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D2E0" w14:textId="77777777" w:rsidR="00A10142" w:rsidRDefault="00A10142" w:rsidP="00A10142">
      <w:r>
        <w:separator/>
      </w:r>
    </w:p>
  </w:footnote>
  <w:footnote w:type="continuationSeparator" w:id="0">
    <w:p w14:paraId="50BE9ED2" w14:textId="77777777" w:rsidR="00A10142" w:rsidRDefault="00A10142" w:rsidP="00A10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DE60" w14:textId="77777777" w:rsidR="00A10142" w:rsidRDefault="00EE2DA9">
    <w:pPr>
      <w:pStyle w:val="Header"/>
    </w:pPr>
    <w:sdt>
      <w:sdtPr>
        <w:id w:val="171999623"/>
        <w:placeholder>
          <w:docPart w:val="62F4122A294679489AE463FD9370F98A"/>
        </w:placeholder>
        <w:temporary/>
        <w:showingPlcHdr/>
      </w:sdtPr>
      <w:sdtEndPr/>
      <w:sdtContent>
        <w:r w:rsidR="00A10142">
          <w:t>[Type text]</w:t>
        </w:r>
      </w:sdtContent>
    </w:sdt>
    <w:r w:rsidR="00A10142">
      <w:ptab w:relativeTo="margin" w:alignment="center" w:leader="none"/>
    </w:r>
    <w:sdt>
      <w:sdtPr>
        <w:id w:val="171999624"/>
        <w:placeholder>
          <w:docPart w:val="79145DE84262A941B6AC210523B763FA"/>
        </w:placeholder>
        <w:temporary/>
        <w:showingPlcHdr/>
      </w:sdtPr>
      <w:sdtEndPr/>
      <w:sdtContent>
        <w:r w:rsidR="00A10142">
          <w:t>[Type text]</w:t>
        </w:r>
      </w:sdtContent>
    </w:sdt>
    <w:r w:rsidR="00A10142">
      <w:ptab w:relativeTo="margin" w:alignment="right" w:leader="none"/>
    </w:r>
    <w:sdt>
      <w:sdtPr>
        <w:id w:val="171999625"/>
        <w:placeholder>
          <w:docPart w:val="E3DC3CC8F5F28A4D87089C4A3BDE393B"/>
        </w:placeholder>
        <w:temporary/>
        <w:showingPlcHdr/>
      </w:sdtPr>
      <w:sdtEndPr/>
      <w:sdtContent>
        <w:r w:rsidR="00A10142">
          <w:t>[Type text]</w:t>
        </w:r>
      </w:sdtContent>
    </w:sdt>
  </w:p>
  <w:p w14:paraId="6C71AE30" w14:textId="77777777" w:rsidR="00A10142" w:rsidRDefault="00A10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B447" w14:textId="77777777" w:rsidR="00A10142" w:rsidRDefault="00A10142" w:rsidP="00A10142">
    <w:r>
      <w:t>RSVP and MENU CARDS</w:t>
    </w:r>
  </w:p>
  <w:p w14:paraId="5665E2E8" w14:textId="77777777" w:rsidR="00A10142" w:rsidRDefault="00A101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72"/>
    <w:multiLevelType w:val="hybridMultilevel"/>
    <w:tmpl w:val="B4C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CA4"/>
    <w:multiLevelType w:val="multilevel"/>
    <w:tmpl w:val="ED7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B76D5"/>
    <w:multiLevelType w:val="multilevel"/>
    <w:tmpl w:val="19A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2332B"/>
    <w:multiLevelType w:val="hybridMultilevel"/>
    <w:tmpl w:val="4FEA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C"/>
    <w:rsid w:val="000F3D07"/>
    <w:rsid w:val="0038466D"/>
    <w:rsid w:val="006D7BC0"/>
    <w:rsid w:val="008E3C25"/>
    <w:rsid w:val="00A10142"/>
    <w:rsid w:val="00CA5475"/>
    <w:rsid w:val="00E271DC"/>
    <w:rsid w:val="00EE2DA9"/>
    <w:rsid w:val="00F536F5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7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AC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10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42"/>
  </w:style>
  <w:style w:type="paragraph" w:styleId="Footer">
    <w:name w:val="footer"/>
    <w:basedOn w:val="Normal"/>
    <w:link w:val="FooterChar"/>
    <w:uiPriority w:val="99"/>
    <w:unhideWhenUsed/>
    <w:rsid w:val="00A10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AC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10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42"/>
  </w:style>
  <w:style w:type="paragraph" w:styleId="Footer">
    <w:name w:val="footer"/>
    <w:basedOn w:val="Normal"/>
    <w:link w:val="FooterChar"/>
    <w:uiPriority w:val="99"/>
    <w:unhideWhenUsed/>
    <w:rsid w:val="00A10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4122A294679489AE463FD9370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0B72-59F6-E54A-98FB-EE357A0A51F8}"/>
      </w:docPartPr>
      <w:docPartBody>
        <w:p w:rsidR="003E1E45" w:rsidRDefault="003E1E45" w:rsidP="003E1E45">
          <w:pPr>
            <w:pStyle w:val="62F4122A294679489AE463FD9370F98A"/>
          </w:pPr>
          <w:r>
            <w:t>[Type text]</w:t>
          </w:r>
        </w:p>
      </w:docPartBody>
    </w:docPart>
    <w:docPart>
      <w:docPartPr>
        <w:name w:val="79145DE84262A941B6AC210523B7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C085-D38A-A243-B2E0-5237C6A49C30}"/>
      </w:docPartPr>
      <w:docPartBody>
        <w:p w:rsidR="003E1E45" w:rsidRDefault="003E1E45" w:rsidP="003E1E45">
          <w:pPr>
            <w:pStyle w:val="79145DE84262A941B6AC210523B763FA"/>
          </w:pPr>
          <w:r>
            <w:t>[Type text]</w:t>
          </w:r>
        </w:p>
      </w:docPartBody>
    </w:docPart>
    <w:docPart>
      <w:docPartPr>
        <w:name w:val="E3DC3CC8F5F28A4D87089C4A3BDE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B209-817E-F249-999F-355573D388D6}"/>
      </w:docPartPr>
      <w:docPartBody>
        <w:p w:rsidR="003E1E45" w:rsidRDefault="003E1E45" w:rsidP="003E1E45">
          <w:pPr>
            <w:pStyle w:val="E3DC3CC8F5F28A4D87089C4A3BDE39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5"/>
    <w:rsid w:val="003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4122A294679489AE463FD9370F98A">
    <w:name w:val="62F4122A294679489AE463FD9370F98A"/>
    <w:rsid w:val="003E1E45"/>
  </w:style>
  <w:style w:type="paragraph" w:customStyle="1" w:styleId="79145DE84262A941B6AC210523B763FA">
    <w:name w:val="79145DE84262A941B6AC210523B763FA"/>
    <w:rsid w:val="003E1E45"/>
  </w:style>
  <w:style w:type="paragraph" w:customStyle="1" w:styleId="E3DC3CC8F5F28A4D87089C4A3BDE393B">
    <w:name w:val="E3DC3CC8F5F28A4D87089C4A3BDE393B"/>
    <w:rsid w:val="003E1E45"/>
  </w:style>
  <w:style w:type="paragraph" w:customStyle="1" w:styleId="CC56EBCB41BAA34D83176A04DAEDBB83">
    <w:name w:val="CC56EBCB41BAA34D83176A04DAEDBB83"/>
    <w:rsid w:val="003E1E45"/>
  </w:style>
  <w:style w:type="paragraph" w:customStyle="1" w:styleId="5128D8A5963E214BB077F2972BA11480">
    <w:name w:val="5128D8A5963E214BB077F2972BA11480"/>
    <w:rsid w:val="003E1E45"/>
  </w:style>
  <w:style w:type="paragraph" w:customStyle="1" w:styleId="EE907CF65C8F254097669C4D3AD35E01">
    <w:name w:val="EE907CF65C8F254097669C4D3AD35E01"/>
    <w:rsid w:val="003E1E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4122A294679489AE463FD9370F98A">
    <w:name w:val="62F4122A294679489AE463FD9370F98A"/>
    <w:rsid w:val="003E1E45"/>
  </w:style>
  <w:style w:type="paragraph" w:customStyle="1" w:styleId="79145DE84262A941B6AC210523B763FA">
    <w:name w:val="79145DE84262A941B6AC210523B763FA"/>
    <w:rsid w:val="003E1E45"/>
  </w:style>
  <w:style w:type="paragraph" w:customStyle="1" w:styleId="E3DC3CC8F5F28A4D87089C4A3BDE393B">
    <w:name w:val="E3DC3CC8F5F28A4D87089C4A3BDE393B"/>
    <w:rsid w:val="003E1E45"/>
  </w:style>
  <w:style w:type="paragraph" w:customStyle="1" w:styleId="CC56EBCB41BAA34D83176A04DAEDBB83">
    <w:name w:val="CC56EBCB41BAA34D83176A04DAEDBB83"/>
    <w:rsid w:val="003E1E45"/>
  </w:style>
  <w:style w:type="paragraph" w:customStyle="1" w:styleId="5128D8A5963E214BB077F2972BA11480">
    <w:name w:val="5128D8A5963E214BB077F2972BA11480"/>
    <w:rsid w:val="003E1E45"/>
  </w:style>
  <w:style w:type="paragraph" w:customStyle="1" w:styleId="EE907CF65C8F254097669C4D3AD35E01">
    <w:name w:val="EE907CF65C8F254097669C4D3AD35E01"/>
    <w:rsid w:val="003E1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8BEAD-00E3-FF44-9F96-9A066A71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4</cp:revision>
  <dcterms:created xsi:type="dcterms:W3CDTF">2018-04-30T21:24:00Z</dcterms:created>
  <dcterms:modified xsi:type="dcterms:W3CDTF">2018-05-01T17:19:00Z</dcterms:modified>
</cp:coreProperties>
</file>