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A7018" w14:textId="77777777" w:rsidR="0038466D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>GRAPHICS 10</w:t>
      </w:r>
    </w:p>
    <w:p w14:paraId="22BB2781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>HOMAGE TO THE SQUARE (after Josef Albers)</w:t>
      </w:r>
    </w:p>
    <w:p w14:paraId="00E75117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>COLOUR THEORY</w:t>
      </w:r>
    </w:p>
    <w:p w14:paraId="451E8EEF" w14:textId="77777777" w:rsidR="00553881" w:rsidRPr="00553881" w:rsidRDefault="00553881">
      <w:pPr>
        <w:rPr>
          <w:rFonts w:ascii="Futura" w:hAnsi="Futura" w:cs="Futura"/>
        </w:rPr>
      </w:pPr>
    </w:p>
    <w:p w14:paraId="405E4DC7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>Look at examples of Josef Albers Homage to the square.</w:t>
      </w:r>
    </w:p>
    <w:p w14:paraId="7CDAA042" w14:textId="77777777" w:rsidR="00553881" w:rsidRPr="00553881" w:rsidRDefault="00553881">
      <w:pPr>
        <w:rPr>
          <w:rFonts w:ascii="Futura" w:hAnsi="Futura" w:cs="Futura"/>
        </w:rPr>
      </w:pPr>
    </w:p>
    <w:p w14:paraId="6A43036D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 xml:space="preserve">Notice how he creates harmonious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combinations through layering squares of analogous </w:t>
      </w:r>
      <w:proofErr w:type="spellStart"/>
      <w:r w:rsidRPr="00553881">
        <w:rPr>
          <w:rFonts w:ascii="Futura" w:hAnsi="Futura" w:cs="Futura"/>
        </w:rPr>
        <w:t>colours</w:t>
      </w:r>
      <w:proofErr w:type="spellEnd"/>
      <w:r w:rsidRPr="00553881">
        <w:rPr>
          <w:rFonts w:ascii="Futura" w:hAnsi="Futura" w:cs="Futura"/>
        </w:rPr>
        <w:t>.</w:t>
      </w:r>
    </w:p>
    <w:p w14:paraId="27E76BC1" w14:textId="77777777" w:rsidR="00553881" w:rsidRPr="00553881" w:rsidRDefault="00553881">
      <w:pPr>
        <w:rPr>
          <w:rFonts w:ascii="Futura" w:hAnsi="Futura" w:cs="Futura"/>
        </w:rPr>
      </w:pPr>
    </w:p>
    <w:p w14:paraId="741D87F4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 xml:space="preserve">Notice how he uses varying hues and values of the same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along with analogous </w:t>
      </w:r>
      <w:proofErr w:type="spellStart"/>
      <w:r w:rsidRPr="00553881">
        <w:rPr>
          <w:rFonts w:ascii="Futura" w:hAnsi="Futura" w:cs="Futura"/>
        </w:rPr>
        <w:t>colours</w:t>
      </w:r>
      <w:proofErr w:type="spellEnd"/>
      <w:r w:rsidRPr="00553881">
        <w:rPr>
          <w:rFonts w:ascii="Futura" w:hAnsi="Futura" w:cs="Futura"/>
        </w:rPr>
        <w:t>.</w:t>
      </w:r>
    </w:p>
    <w:p w14:paraId="2BF5885D" w14:textId="77777777" w:rsidR="00553881" w:rsidRPr="00553881" w:rsidRDefault="00553881">
      <w:pPr>
        <w:rPr>
          <w:rFonts w:ascii="Futura" w:hAnsi="Futura" w:cs="Futura"/>
        </w:rPr>
      </w:pPr>
    </w:p>
    <w:p w14:paraId="057D20D8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 xml:space="preserve">Notice how he often adds a contrasting or complimentary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in order to emphasize the primary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scheme.</w:t>
      </w:r>
    </w:p>
    <w:p w14:paraId="2C61B5C4" w14:textId="77777777" w:rsidR="00553881" w:rsidRPr="00553881" w:rsidRDefault="00553881">
      <w:pPr>
        <w:rPr>
          <w:rFonts w:ascii="Futura" w:hAnsi="Futura" w:cs="Futura"/>
        </w:rPr>
      </w:pPr>
    </w:p>
    <w:p w14:paraId="3B86FBFE" w14:textId="77777777" w:rsidR="00553881" w:rsidRPr="00553881" w:rsidRDefault="00553881">
      <w:pPr>
        <w:rPr>
          <w:rFonts w:ascii="Futura" w:hAnsi="Futura" w:cs="Futura"/>
        </w:rPr>
      </w:pPr>
      <w:r w:rsidRPr="00553881">
        <w:rPr>
          <w:rFonts w:ascii="Futura" w:hAnsi="Futura" w:cs="Futura"/>
        </w:rPr>
        <w:t>ASSIGNMENT:</w:t>
      </w:r>
    </w:p>
    <w:p w14:paraId="447E064E" w14:textId="77777777" w:rsidR="00553881" w:rsidRPr="00553881" w:rsidRDefault="00553881">
      <w:pPr>
        <w:rPr>
          <w:rFonts w:ascii="Futura" w:hAnsi="Futura" w:cs="Futura"/>
        </w:rPr>
      </w:pPr>
    </w:p>
    <w:p w14:paraId="31C4BFAB" w14:textId="77777777" w:rsidR="00553881" w:rsidRPr="00553881" w:rsidRDefault="00553881" w:rsidP="00553881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553881">
        <w:rPr>
          <w:rFonts w:ascii="Futura" w:hAnsi="Futura" w:cs="Futura"/>
        </w:rPr>
        <w:t xml:space="preserve">Create 2 Homages to the square with 4 layers of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each.</w:t>
      </w:r>
    </w:p>
    <w:p w14:paraId="63F9DB16" w14:textId="77777777" w:rsidR="00553881" w:rsidRPr="00553881" w:rsidRDefault="00553881" w:rsidP="00553881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553881">
        <w:rPr>
          <w:rFonts w:ascii="Futura" w:hAnsi="Futura" w:cs="Futura"/>
        </w:rPr>
        <w:t>They can be any size you want.</w:t>
      </w:r>
    </w:p>
    <w:p w14:paraId="0356BE47" w14:textId="77777777" w:rsidR="00553881" w:rsidRPr="00553881" w:rsidRDefault="00553881" w:rsidP="00553881">
      <w:pPr>
        <w:pStyle w:val="ListParagraph"/>
        <w:numPr>
          <w:ilvl w:val="0"/>
          <w:numId w:val="2"/>
        </w:numPr>
        <w:rPr>
          <w:rFonts w:ascii="Futura" w:hAnsi="Futura" w:cs="Futura"/>
        </w:rPr>
      </w:pPr>
      <w:r w:rsidRPr="00553881">
        <w:rPr>
          <w:rFonts w:ascii="Futura" w:hAnsi="Futura" w:cs="Futura"/>
        </w:rPr>
        <w:t>Mount them to a piece of black card.</w:t>
      </w:r>
    </w:p>
    <w:p w14:paraId="31CE50C2" w14:textId="77777777" w:rsidR="00553881" w:rsidRPr="00553881" w:rsidRDefault="00553881">
      <w:pPr>
        <w:rPr>
          <w:rFonts w:ascii="Futura" w:hAnsi="Futura" w:cs="Futura"/>
        </w:rPr>
      </w:pPr>
    </w:p>
    <w:p w14:paraId="52FCE756" w14:textId="77777777" w:rsidR="00553881" w:rsidRPr="00553881" w:rsidRDefault="00553881" w:rsidP="00553881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r w:rsidRPr="00553881">
        <w:rPr>
          <w:rFonts w:ascii="Futura" w:hAnsi="Futura" w:cs="Futura"/>
        </w:rPr>
        <w:t xml:space="preserve">Should be analogous </w:t>
      </w:r>
      <w:proofErr w:type="spellStart"/>
      <w:r w:rsidRPr="00553881">
        <w:rPr>
          <w:rFonts w:ascii="Futura" w:hAnsi="Futura" w:cs="Futura"/>
        </w:rPr>
        <w:t>colour</w:t>
      </w:r>
      <w:proofErr w:type="spellEnd"/>
      <w:r w:rsidRPr="00553881">
        <w:rPr>
          <w:rFonts w:ascii="Futura" w:hAnsi="Futura" w:cs="Futura"/>
        </w:rPr>
        <w:t xml:space="preserve"> scheme only.</w:t>
      </w:r>
    </w:p>
    <w:p w14:paraId="4B43A54F" w14:textId="6A1969D7" w:rsidR="00553881" w:rsidRDefault="00717BA4" w:rsidP="00553881">
      <w:pPr>
        <w:pStyle w:val="ListParagraph"/>
        <w:numPr>
          <w:ilvl w:val="0"/>
          <w:numId w:val="1"/>
        </w:numPr>
        <w:rPr>
          <w:rFonts w:ascii="Futura" w:hAnsi="Futura" w:cs="Futura"/>
        </w:rPr>
      </w:pPr>
      <w:bookmarkStart w:id="0" w:name="_GoBack"/>
      <w:r>
        <w:rPr>
          <w:rFonts w:ascii="Futura" w:hAnsi="Futura" w:cs="Futura"/>
          <w:noProof/>
        </w:rPr>
        <w:drawing>
          <wp:anchor distT="0" distB="0" distL="114300" distR="114300" simplePos="0" relativeHeight="251658240" behindDoc="0" locked="0" layoutInCell="1" allowOverlap="1" wp14:anchorId="759773F9" wp14:editId="3680AD47">
            <wp:simplePos x="0" y="0"/>
            <wp:positionH relativeFrom="column">
              <wp:posOffset>342900</wp:posOffset>
            </wp:positionH>
            <wp:positionV relativeFrom="paragraph">
              <wp:posOffset>561975</wp:posOffset>
            </wp:positionV>
            <wp:extent cx="5486400" cy="19570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53881" w:rsidRPr="00553881">
        <w:rPr>
          <w:rFonts w:ascii="Futura" w:hAnsi="Futura" w:cs="Futura"/>
        </w:rPr>
        <w:t xml:space="preserve">Should include one complimentary </w:t>
      </w:r>
      <w:proofErr w:type="spellStart"/>
      <w:r w:rsidR="00553881" w:rsidRPr="00553881">
        <w:rPr>
          <w:rFonts w:ascii="Futura" w:hAnsi="Futura" w:cs="Futura"/>
        </w:rPr>
        <w:t>colour</w:t>
      </w:r>
      <w:proofErr w:type="spellEnd"/>
      <w:r w:rsidR="00553881" w:rsidRPr="00553881">
        <w:rPr>
          <w:rFonts w:ascii="Futura" w:hAnsi="Futura" w:cs="Futura"/>
        </w:rPr>
        <w:t xml:space="preserve"> along with three analogous </w:t>
      </w:r>
      <w:proofErr w:type="spellStart"/>
      <w:r w:rsidR="00553881" w:rsidRPr="00553881">
        <w:rPr>
          <w:rFonts w:ascii="Futura" w:hAnsi="Futura" w:cs="Futura"/>
        </w:rPr>
        <w:t>colours</w:t>
      </w:r>
      <w:proofErr w:type="spellEnd"/>
      <w:r w:rsidR="00553881" w:rsidRPr="00553881">
        <w:rPr>
          <w:rFonts w:ascii="Futura" w:hAnsi="Futura" w:cs="Futura"/>
        </w:rPr>
        <w:t>.</w:t>
      </w:r>
    </w:p>
    <w:p w14:paraId="7D29A415" w14:textId="15D6BCE5" w:rsidR="00454B34" w:rsidRDefault="00454B34" w:rsidP="00454B34">
      <w:pPr>
        <w:pStyle w:val="ListParagraph"/>
        <w:rPr>
          <w:rFonts w:ascii="Futura" w:hAnsi="Futura" w:cs="Futura"/>
        </w:rPr>
      </w:pPr>
    </w:p>
    <w:p w14:paraId="4188B868" w14:textId="6604864E" w:rsidR="00454B34" w:rsidRDefault="00454B34" w:rsidP="00454B34">
      <w:pPr>
        <w:rPr>
          <w:rFonts w:ascii="Futura" w:hAnsi="Futura" w:cs="Futura"/>
        </w:rPr>
      </w:pPr>
    </w:p>
    <w:p w14:paraId="4E8BB61A" w14:textId="77777777" w:rsidR="00717BA4" w:rsidRDefault="00717BA4" w:rsidP="00454B34">
      <w:pPr>
        <w:rPr>
          <w:rFonts w:ascii="Futura" w:hAnsi="Futura" w:cs="Futura"/>
        </w:rPr>
      </w:pPr>
    </w:p>
    <w:p w14:paraId="60D5F39C" w14:textId="77777777" w:rsidR="00717BA4" w:rsidRDefault="00717BA4" w:rsidP="00454B34">
      <w:pPr>
        <w:rPr>
          <w:rFonts w:ascii="Futura" w:hAnsi="Futura" w:cs="Futura"/>
        </w:rPr>
      </w:pPr>
    </w:p>
    <w:p w14:paraId="0AEFA4A8" w14:textId="77777777" w:rsidR="00717BA4" w:rsidRDefault="00717BA4" w:rsidP="00454B34">
      <w:pPr>
        <w:rPr>
          <w:rFonts w:ascii="Futura" w:hAnsi="Futura" w:cs="Futura"/>
        </w:rPr>
      </w:pPr>
    </w:p>
    <w:p w14:paraId="268C739C" w14:textId="77777777" w:rsidR="00717BA4" w:rsidRDefault="00717BA4" w:rsidP="00454B34">
      <w:pPr>
        <w:rPr>
          <w:rFonts w:ascii="Futura" w:hAnsi="Futura" w:cs="Futura"/>
        </w:rPr>
      </w:pPr>
    </w:p>
    <w:p w14:paraId="753BF273" w14:textId="77777777" w:rsidR="00717BA4" w:rsidRDefault="00717BA4" w:rsidP="00454B34">
      <w:pPr>
        <w:rPr>
          <w:rFonts w:ascii="Futura" w:hAnsi="Futura" w:cs="Futura"/>
        </w:rPr>
      </w:pPr>
    </w:p>
    <w:p w14:paraId="17D10A42" w14:textId="77777777" w:rsidR="00717BA4" w:rsidRDefault="00717BA4" w:rsidP="00454B34">
      <w:pPr>
        <w:rPr>
          <w:rFonts w:ascii="Futura" w:hAnsi="Futura" w:cs="Futura"/>
        </w:rPr>
      </w:pPr>
    </w:p>
    <w:p w14:paraId="49834FC8" w14:textId="77777777" w:rsidR="00717BA4" w:rsidRDefault="00717BA4" w:rsidP="00454B34">
      <w:pPr>
        <w:rPr>
          <w:rFonts w:ascii="Futura" w:hAnsi="Futura" w:cs="Futura"/>
        </w:rPr>
      </w:pPr>
    </w:p>
    <w:p w14:paraId="4D988246" w14:textId="77777777" w:rsidR="00717BA4" w:rsidRDefault="00717BA4" w:rsidP="00454B34">
      <w:pPr>
        <w:rPr>
          <w:rFonts w:ascii="Futura" w:hAnsi="Futura" w:cs="Futura"/>
        </w:rPr>
      </w:pPr>
    </w:p>
    <w:p w14:paraId="6ECA905E" w14:textId="77777777" w:rsidR="00717BA4" w:rsidRDefault="00717BA4" w:rsidP="00454B34">
      <w:pPr>
        <w:rPr>
          <w:rFonts w:ascii="Futura" w:hAnsi="Futura" w:cs="Futura"/>
        </w:rPr>
      </w:pPr>
    </w:p>
    <w:p w14:paraId="6C11574A" w14:textId="77777777" w:rsidR="00717BA4" w:rsidRDefault="00717BA4" w:rsidP="00454B34">
      <w:pPr>
        <w:rPr>
          <w:rFonts w:ascii="Futura" w:hAnsi="Futura" w:cs="Futura"/>
        </w:rPr>
      </w:pPr>
    </w:p>
    <w:p w14:paraId="35175482" w14:textId="77777777" w:rsidR="00454B34" w:rsidRDefault="00454B34" w:rsidP="00454B34">
      <w:pPr>
        <w:rPr>
          <w:rFonts w:ascii="Futura" w:hAnsi="Futura" w:cs="Futura"/>
        </w:rPr>
      </w:pPr>
      <w:r>
        <w:rPr>
          <w:rFonts w:ascii="Futura" w:hAnsi="Futura" w:cs="Futura"/>
        </w:rPr>
        <w:t>EVALUATION</w:t>
      </w:r>
    </w:p>
    <w:p w14:paraId="5B11DA30" w14:textId="77777777" w:rsidR="00454B34" w:rsidRDefault="00454B34" w:rsidP="00454B34">
      <w:pPr>
        <w:rPr>
          <w:rFonts w:ascii="Futura" w:hAnsi="Futura" w:cs="Futura"/>
        </w:rPr>
      </w:pPr>
      <w:r>
        <w:rPr>
          <w:rFonts w:ascii="Futura" w:hAnsi="Futura" w:cs="Futura"/>
        </w:rPr>
        <w:t>/5 – craftsmanship (cutting, pasting, presentation)</w:t>
      </w:r>
    </w:p>
    <w:p w14:paraId="56EC50E8" w14:textId="77777777" w:rsidR="00454B34" w:rsidRPr="00454B34" w:rsidRDefault="00454B34" w:rsidP="00454B34">
      <w:pPr>
        <w:rPr>
          <w:rFonts w:ascii="Futura" w:hAnsi="Futura" w:cs="Futura"/>
        </w:rPr>
      </w:pPr>
      <w:r>
        <w:rPr>
          <w:rFonts w:ascii="Futura" w:hAnsi="Futura" w:cs="Futura"/>
        </w:rPr>
        <w:t xml:space="preserve">/5 – </w:t>
      </w:r>
      <w:proofErr w:type="spellStart"/>
      <w:r>
        <w:rPr>
          <w:rFonts w:ascii="Futura" w:hAnsi="Futura" w:cs="Futura"/>
        </w:rPr>
        <w:t>Colour</w:t>
      </w:r>
      <w:proofErr w:type="spellEnd"/>
      <w:r>
        <w:rPr>
          <w:rFonts w:ascii="Futura" w:hAnsi="Futura" w:cs="Futura"/>
        </w:rPr>
        <w:t xml:space="preserve"> Use (demonstrates understanding of </w:t>
      </w:r>
      <w:proofErr w:type="spellStart"/>
      <w:r>
        <w:rPr>
          <w:rFonts w:ascii="Futura" w:hAnsi="Futura" w:cs="Futura"/>
        </w:rPr>
        <w:t>colour</w:t>
      </w:r>
      <w:proofErr w:type="spellEnd"/>
      <w:r>
        <w:rPr>
          <w:rFonts w:ascii="Futura" w:hAnsi="Futura" w:cs="Futura"/>
        </w:rPr>
        <w:t xml:space="preserve"> theory.</w:t>
      </w:r>
    </w:p>
    <w:p w14:paraId="42E8BC95" w14:textId="77777777" w:rsidR="00454B34" w:rsidRPr="00454B34" w:rsidRDefault="00454B34" w:rsidP="00454B34">
      <w:pPr>
        <w:rPr>
          <w:rFonts w:ascii="Futura" w:hAnsi="Futura" w:cs="Futura"/>
        </w:rPr>
      </w:pPr>
    </w:p>
    <w:sectPr w:rsidR="00454B34" w:rsidRPr="00454B34" w:rsidSect="0038466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5513D8" w14:textId="77777777" w:rsidR="00454B34" w:rsidRDefault="00454B34" w:rsidP="00454B34">
      <w:r>
        <w:separator/>
      </w:r>
    </w:p>
  </w:endnote>
  <w:endnote w:type="continuationSeparator" w:id="0">
    <w:p w14:paraId="799169DF" w14:textId="77777777" w:rsidR="00454B34" w:rsidRDefault="00454B34" w:rsidP="00454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D6517D" w14:textId="77777777" w:rsidR="00454B34" w:rsidRDefault="00454B34" w:rsidP="00454B34">
      <w:r>
        <w:separator/>
      </w:r>
    </w:p>
  </w:footnote>
  <w:footnote w:type="continuationSeparator" w:id="0">
    <w:p w14:paraId="585B306D" w14:textId="77777777" w:rsidR="00454B34" w:rsidRDefault="00454B34" w:rsidP="00454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B2813"/>
    <w:multiLevelType w:val="hybridMultilevel"/>
    <w:tmpl w:val="58448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D235C"/>
    <w:multiLevelType w:val="hybridMultilevel"/>
    <w:tmpl w:val="BFF22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81"/>
    <w:rsid w:val="002658A1"/>
    <w:rsid w:val="0038466D"/>
    <w:rsid w:val="00454B34"/>
    <w:rsid w:val="00553881"/>
    <w:rsid w:val="0071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79A5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8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B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B3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4B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B34"/>
  </w:style>
  <w:style w:type="paragraph" w:styleId="Footer">
    <w:name w:val="footer"/>
    <w:basedOn w:val="Normal"/>
    <w:link w:val="FooterChar"/>
    <w:uiPriority w:val="99"/>
    <w:unhideWhenUsed/>
    <w:rsid w:val="00454B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B3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8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4B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B3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54B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B34"/>
  </w:style>
  <w:style w:type="paragraph" w:styleId="Footer">
    <w:name w:val="footer"/>
    <w:basedOn w:val="Normal"/>
    <w:link w:val="FooterChar"/>
    <w:uiPriority w:val="99"/>
    <w:unhideWhenUsed/>
    <w:rsid w:val="00454B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123</Words>
  <Characters>707</Characters>
  <Application>Microsoft Macintosh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4</cp:revision>
  <cp:lastPrinted>2016-10-05T19:08:00Z</cp:lastPrinted>
  <dcterms:created xsi:type="dcterms:W3CDTF">2016-09-13T15:38:00Z</dcterms:created>
  <dcterms:modified xsi:type="dcterms:W3CDTF">2016-10-05T19:16:00Z</dcterms:modified>
</cp:coreProperties>
</file>